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f5060453b45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PARCHEM IV AS, org.nr 814 428 362,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feec6426cf7b4559"/>
      <w:footerReference xmlns:r="http://schemas.openxmlformats.org/officeDocument/2006/relationships" w:type="default" r:id="R372db385ac7d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c6426cf7b4559" /><Relationship Type="http://schemas.openxmlformats.org/officeDocument/2006/relationships/footer" Target="/word/footer1.xml" Id="R372db385ac7d48d0" /></Relationships>
</file>