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66eb9f77c549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NORGESINVESTOR PROTO AS</w:t>
      </w:r>
    </w:p>
    <w:sectPr>
      <w:headerReference xmlns:r="http://schemas.openxmlformats.org/officeDocument/2006/relationships" w:type="default" r:id="R65aef3279f554de3"/>
      <w:footerReference xmlns:r="http://schemas.openxmlformats.org/officeDocument/2006/relationships" w:type="default" r:id="Ref63b517aa2747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NORGESINVESTOR PROTO AS   ·   Org.nr 812 746 162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NORGESINVESTOR PROTO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aef3279f554de3" /><Relationship Type="http://schemas.openxmlformats.org/officeDocument/2006/relationships/footer" Target="/word/footer1.xml" Id="Ref63b517aa27475d" /></Relationships>
</file>