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935ea34f1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NORGESINVESTOR PROTO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f6b493c5c9d644bd"/>
      <w:footerReference xmlns:r="http://schemas.openxmlformats.org/officeDocument/2006/relationships" w:type="default" r:id="R7dd00ccda34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493c5c9d644bd" /><Relationship Type="http://schemas.openxmlformats.org/officeDocument/2006/relationships/footer" Target="/word/footer1.xml" Id="R7dd00ccda3464d32" /></Relationships>
</file>